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A6AFB" w14:textId="772EEB70" w:rsidR="006363DD" w:rsidRPr="00D96A1C" w:rsidRDefault="00D96A1C" w:rsidP="00D96A1C">
      <w:pPr>
        <w:rPr>
          <w:rFonts w:asciiTheme="minorHAnsi" w:hAnsiTheme="minorHAnsi" w:cstheme="minorHAnsi"/>
          <w:b/>
          <w:color w:val="000000" w:themeColor="text1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u w:val="single"/>
        </w:rPr>
        <w:t>BA GAMES DESI</w:t>
      </w:r>
      <w:r w:rsidR="00170673" w:rsidRPr="00D96A1C">
        <w:rPr>
          <w:rFonts w:asciiTheme="minorHAnsi" w:hAnsiTheme="minorHAnsi" w:cstheme="minorHAnsi"/>
          <w:b/>
          <w:color w:val="000000" w:themeColor="text1"/>
          <w:u w:val="single"/>
        </w:rPr>
        <w:t>GN - INDEPENDENT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PROJECT - </w:t>
      </w:r>
      <w:r w:rsidR="00242112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Final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</w:t>
      </w:r>
      <w:r w:rsidR="00D316D2">
        <w:rPr>
          <w:rFonts w:asciiTheme="minorHAnsi" w:hAnsiTheme="minorHAnsi" w:cstheme="minorHAnsi"/>
          <w:b/>
          <w:color w:val="000000" w:themeColor="text1"/>
          <w:u w:val="single"/>
        </w:rPr>
        <w:t xml:space="preserve">Report 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–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40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>%</w:t>
      </w:r>
    </w:p>
    <w:p w14:paraId="26571D97" w14:textId="77777777" w:rsidR="006363DD" w:rsidRPr="00D96A1C" w:rsidRDefault="006363DD" w:rsidP="00D96A1C">
      <w:pPr>
        <w:rPr>
          <w:rFonts w:asciiTheme="minorHAnsi" w:hAnsiTheme="minorHAnsi" w:cstheme="minorHAnsi"/>
          <w:b/>
          <w:color w:val="000000" w:themeColor="text1"/>
          <w:sz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1"/>
        <w:gridCol w:w="7009"/>
      </w:tblGrid>
      <w:tr w:rsidR="006A543A" w:rsidRPr="00D96A1C" w14:paraId="481E15B5" w14:textId="77777777" w:rsidTr="00170673">
        <w:trPr>
          <w:trHeight w:val="551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7716EDD0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Student Name:</w:t>
            </w:r>
          </w:p>
        </w:tc>
        <w:tc>
          <w:tcPr>
            <w:tcW w:w="7009" w:type="dxa"/>
            <w:vAlign w:val="center"/>
          </w:tcPr>
          <w:p w14:paraId="45AE3B19" w14:textId="0A237D7B" w:rsidR="006A543A" w:rsidRPr="00D96A1C" w:rsidRDefault="00082D00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Bethany Stock</w:t>
            </w:r>
          </w:p>
        </w:tc>
      </w:tr>
      <w:tr w:rsidR="006A543A" w:rsidRPr="00D96A1C" w14:paraId="2B516885" w14:textId="77777777" w:rsidTr="00170673">
        <w:trPr>
          <w:trHeight w:val="545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4533A29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Title of Project:</w:t>
            </w:r>
          </w:p>
        </w:tc>
        <w:tc>
          <w:tcPr>
            <w:tcW w:w="7009" w:type="dxa"/>
            <w:vAlign w:val="center"/>
          </w:tcPr>
          <w:p w14:paraId="68F21D0D" w14:textId="3F52A7AD" w:rsidR="006A543A" w:rsidRPr="00D96A1C" w:rsidRDefault="00082D00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Why Are Visual Novels the Most Popular Genre With Independent LGBTQ+ Developers?</w:t>
            </w:r>
          </w:p>
        </w:tc>
      </w:tr>
      <w:tr w:rsidR="006A543A" w:rsidRPr="00D96A1C" w14:paraId="41B7AADD" w14:textId="77777777" w:rsidTr="00170673">
        <w:trPr>
          <w:trHeight w:val="552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6D238643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Supervisor:</w:t>
            </w:r>
          </w:p>
        </w:tc>
        <w:tc>
          <w:tcPr>
            <w:tcW w:w="7009" w:type="dxa"/>
            <w:vAlign w:val="center"/>
          </w:tcPr>
          <w:p w14:paraId="06E2B147" w14:textId="44671413" w:rsidR="006A543A" w:rsidRPr="00D96A1C" w:rsidRDefault="00082D00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R Morgan</w:t>
            </w:r>
          </w:p>
        </w:tc>
      </w:tr>
      <w:tr w:rsidR="006A543A" w:rsidRPr="00D96A1C" w14:paraId="5A33EACA" w14:textId="77777777" w:rsidTr="00170673">
        <w:trPr>
          <w:trHeight w:val="564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3E22B15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  <w:vertAlign w:val="superscript"/>
              </w:rPr>
              <w:t>nd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 xml:space="preserve"> marker: </w:t>
            </w:r>
          </w:p>
        </w:tc>
        <w:tc>
          <w:tcPr>
            <w:tcW w:w="7009" w:type="dxa"/>
            <w:vAlign w:val="center"/>
          </w:tcPr>
          <w:p w14:paraId="53FADE6D" w14:textId="1A5DA7C4" w:rsidR="006A543A" w:rsidRPr="00D96A1C" w:rsidRDefault="00082D00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A Head</w:t>
            </w:r>
          </w:p>
        </w:tc>
      </w:tr>
    </w:tbl>
    <w:p w14:paraId="14C33681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  <w:sz w:val="14"/>
        </w:rPr>
      </w:pP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170673" w:rsidRPr="00D96A1C" w14:paraId="6695634C" w14:textId="77777777" w:rsidTr="0017067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00EB4A7" w14:textId="77777777" w:rsidR="00170673" w:rsidRPr="00D96A1C" w:rsidRDefault="0017067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1. </w:t>
            </w:r>
            <w:r w:rsidR="00DD55E3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Engagement with Literature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F353093" w14:textId="77777777" w:rsidR="00170673" w:rsidRPr="00D96A1C" w:rsidRDefault="00170673" w:rsidP="00D96A1C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0F03C3F7" w14:textId="77777777" w:rsidTr="00DD55E3">
        <w:trPr>
          <w:trHeight w:val="495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0F4A08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Clearly show your engagement with an extensive range of relevant and credible literature. </w:t>
            </w:r>
          </w:p>
          <w:p w14:paraId="4197CC34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Use discussion, critique and referencing to demonstrate your awareness of a range of theories and concepts. </w:t>
            </w:r>
          </w:p>
          <w:p w14:paraId="7781C2AD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Apply your referencing skills clearly and consistently.</w:t>
            </w:r>
          </w:p>
          <w:p w14:paraId="4816543E" w14:textId="77777777" w:rsidR="009A1551" w:rsidRPr="009A1551" w:rsidRDefault="009A1551" w:rsidP="009A1551">
            <w:pPr>
              <w:pStyle w:val="ListParagraph"/>
              <w:jc w:val="both"/>
              <w:rPr>
                <w:rFonts w:asciiTheme="minorHAnsi" w:hAnsiTheme="minorHAnsi" w:cs="Arial"/>
              </w:rPr>
            </w:pPr>
          </w:p>
          <w:p w14:paraId="1BAAAFDC" w14:textId="77777777" w:rsidR="009A1551" w:rsidRPr="009A1551" w:rsidRDefault="009A1551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E293C85" w14:textId="27A7997B" w:rsidR="00DD55E3" w:rsidRPr="00D96A1C" w:rsidRDefault="00CD2829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</w:t>
            </w:r>
            <w:r w:rsidR="00F00781">
              <w:rPr>
                <w:rFonts w:asciiTheme="minorHAnsi" w:hAnsiTheme="minorHAnsi" w:cstheme="minorHAnsi"/>
                <w:color w:val="000000" w:themeColor="text1"/>
                <w:lang w:eastAsia="en-GB"/>
              </w:rPr>
              <w:t>3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20</w:t>
            </w:r>
          </w:p>
        </w:tc>
      </w:tr>
      <w:tr w:rsidR="00DD55E3" w:rsidRPr="00D96A1C" w14:paraId="106CABA4" w14:textId="77777777" w:rsidTr="00D96A1C">
        <w:trPr>
          <w:trHeight w:val="285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E8181C5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2. </w:t>
            </w: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Knowledge and Understanding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95C2E64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5050A5A3" w14:textId="77777777" w:rsidTr="00DD55E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0168FA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Manage and organise your research information into a coherent framework which clearly shows your knowledge and understanding of the principles and theories of your topic. </w:t>
            </w:r>
          </w:p>
          <w:p w14:paraId="352513B7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Use analysis, discussion, and bibliographic referencing to show you are well-informed by a range of research and scholarship.</w:t>
            </w:r>
          </w:p>
          <w:p w14:paraId="6A72259A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Show your ability to learn from your insights and understanding by showing how this could link to your practice, the future direction of your practice, and/or the practices of others.</w:t>
            </w:r>
          </w:p>
          <w:p w14:paraId="381961C8" w14:textId="77777777" w:rsidR="009A1551" w:rsidRDefault="009A1551" w:rsidP="009A1551">
            <w:pPr>
              <w:ind w:left="720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40C91185" w14:textId="77777777" w:rsidR="009A1551" w:rsidRPr="00D96A1C" w:rsidRDefault="009A1551" w:rsidP="009A1551">
            <w:pPr>
              <w:ind w:left="720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CB1E950" w14:textId="0E422AB1" w:rsidR="00DD55E3" w:rsidRPr="00D96A1C" w:rsidRDefault="00141122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21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30</w:t>
            </w:r>
          </w:p>
        </w:tc>
      </w:tr>
      <w:tr w:rsidR="00DD55E3" w:rsidRPr="00D96A1C" w14:paraId="68FBA00D" w14:textId="77777777" w:rsidTr="00170673">
        <w:trPr>
          <w:trHeight w:val="34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0EF368E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3. Cognitive and Intellectual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40CC558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30230A01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37FFD2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Independently select and build a distinctive research area or field.</w:t>
            </w:r>
          </w:p>
          <w:p w14:paraId="375DE0C0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Create links and relationships to theories and practices that apply to your chosen theme/topic.</w:t>
            </w:r>
          </w:p>
          <w:p w14:paraId="2783E7D7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Critically evaluate and analyse the relevant theoretical and practice-based discourses;</w:t>
            </w:r>
          </w:p>
          <w:p w14:paraId="0A61DE87" w14:textId="77777777" w:rsidR="009A1551" w:rsidRPr="00497493" w:rsidRDefault="009A1551" w:rsidP="00497493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Outline and justify the insights and understanding that have come from your research. </w:t>
            </w:r>
          </w:p>
          <w:p w14:paraId="67A29617" w14:textId="77777777" w:rsidR="009A1551" w:rsidRPr="0087285F" w:rsidRDefault="009A1551" w:rsidP="009A1551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64E145" w14:textId="3A959FE4" w:rsidR="00DD55E3" w:rsidRPr="00D96A1C" w:rsidRDefault="00141122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18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</w:p>
        </w:tc>
      </w:tr>
      <w:tr w:rsidR="00DD55E3" w:rsidRPr="00D96A1C" w14:paraId="5BBA9D2B" w14:textId="77777777" w:rsidTr="00D96A1C">
        <w:trPr>
          <w:trHeight w:val="33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B439E75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4. Practical Application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C22BD07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15B77DE7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2C5C8E" w14:textId="77777777" w:rsid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lang w:eastAsia="en-GB"/>
              </w:rPr>
            </w:pPr>
          </w:p>
          <w:p w14:paraId="3DE77693" w14:textId="77777777" w:rsid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lang w:eastAsia="en-GB"/>
              </w:rPr>
            </w:pPr>
          </w:p>
          <w:p w14:paraId="73BCA7B6" w14:textId="77777777" w:rsidR="005F1F5C" w:rsidRDefault="005F1F5C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</w:p>
          <w:p w14:paraId="277AE7CE" w14:textId="77777777" w:rsidR="005F1F5C" w:rsidRDefault="005F1F5C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</w:p>
          <w:p w14:paraId="311B98E3" w14:textId="77777777" w:rsidR="009A1551" w:rsidRP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  <w:r w:rsidRPr="00497493"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  <w:t>Criteria not assessed as part of this submission</w:t>
            </w:r>
          </w:p>
          <w:p w14:paraId="0AC50825" w14:textId="77777777" w:rsidR="009A1551" w:rsidRDefault="009A1551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43D63873" w14:textId="77777777" w:rsidR="00497493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0C4078C9" w14:textId="77777777" w:rsidR="00497493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206664CE" w14:textId="77777777" w:rsidR="00497493" w:rsidRPr="00D96A1C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35E5A4" w14:textId="77777777" w:rsidR="00DD55E3" w:rsidRPr="00497493" w:rsidRDefault="00497493" w:rsidP="005F1F5C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  <w:r w:rsidRPr="00497493"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  <w:t>n/a</w:t>
            </w:r>
          </w:p>
        </w:tc>
      </w:tr>
    </w:tbl>
    <w:p w14:paraId="35C4A636" w14:textId="77777777" w:rsidR="0053024D" w:rsidRDefault="0053024D">
      <w:r>
        <w:br w:type="page"/>
      </w: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DD55E3" w:rsidRPr="00D96A1C" w14:paraId="3557F3B1" w14:textId="77777777" w:rsidTr="00170673">
        <w:trPr>
          <w:trHeight w:val="38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B65B8AC" w14:textId="664D1251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lastRenderedPageBreak/>
              <w:t>5. Transferable Skills for Life and Professional Practice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86A6956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0F162790" w14:textId="77777777" w:rsidTr="00170673">
        <w:trPr>
          <w:trHeight w:val="52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2C92EA" w14:textId="77777777" w:rsidR="00497493" w:rsidRPr="009A1551" w:rsidRDefault="00497493" w:rsidP="0049749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Assimilate and apply the required rules and criteria of the dissertation format to your text. </w:t>
            </w:r>
          </w:p>
          <w:p w14:paraId="6B0CC4AA" w14:textId="77777777" w:rsidR="00497493" w:rsidRPr="009A1551" w:rsidRDefault="00497493" w:rsidP="0049749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Organise information into a coherent framework which identifies and clearly communicates the ideas of others, your own ideas drawn from a theoretical discourse, your insights and understandings. </w:t>
            </w:r>
          </w:p>
          <w:p w14:paraId="63E1ADA9" w14:textId="77777777" w:rsidR="00497493" w:rsidRPr="00497493" w:rsidRDefault="00497493" w:rsidP="0049749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Consistently apply referencing conventions to suit the required format.</w:t>
            </w:r>
          </w:p>
          <w:p w14:paraId="63D008A1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Present your text professionally, applying attention to the conventions of English language and grammar.</w:t>
            </w:r>
          </w:p>
          <w:p w14:paraId="3EE7F955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Communicate your ideas in a coherent and consistent style with due consideration to the reader/audience.  </w:t>
            </w:r>
          </w:p>
          <w:p w14:paraId="6454FA7C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Apply your writing knowledge showing a command of writing structures, such as sentence structure, paragraphing, the use of headings and chapters, and appropriate and explicit use of visuals to enhance communication.  </w:t>
            </w:r>
          </w:p>
          <w:p w14:paraId="2B1A4143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46757E" w14:textId="2705BB22" w:rsidR="00DD55E3" w:rsidRPr="00D96A1C" w:rsidRDefault="00A249A2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17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</w:p>
        </w:tc>
      </w:tr>
      <w:tr w:rsidR="00DD55E3" w:rsidRPr="00D96A1C" w14:paraId="339A09B1" w14:textId="77777777" w:rsidTr="00170673">
        <w:trPr>
          <w:trHeight w:val="632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F8690C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E2D1DE" w14:textId="2EE266C2" w:rsidR="00DD55E3" w:rsidRPr="00D96A1C" w:rsidRDefault="00414619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69</w:t>
            </w:r>
            <w:r w:rsidR="00DD55E3"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/100</w:t>
            </w:r>
          </w:p>
        </w:tc>
      </w:tr>
    </w:tbl>
    <w:p w14:paraId="37728F30" w14:textId="77777777" w:rsidR="009A1551" w:rsidRDefault="009A1551" w:rsidP="00D96A1C">
      <w:pPr>
        <w:rPr>
          <w:rFonts w:asciiTheme="minorHAnsi" w:hAnsiTheme="minorHAnsi" w:cstheme="minorHAnsi"/>
          <w:color w:val="000000" w:themeColor="text1"/>
        </w:rPr>
      </w:pPr>
    </w:p>
    <w:p w14:paraId="40EBEDA5" w14:textId="77777777" w:rsidR="00D87BAB" w:rsidRDefault="00A12820" w:rsidP="00D96A1C">
      <w:pPr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Feedback/</w:t>
      </w:r>
      <w:r w:rsidR="006363DD" w:rsidRPr="00D96A1C">
        <w:rPr>
          <w:rFonts w:asciiTheme="minorHAnsi" w:hAnsiTheme="minorHAnsi" w:cstheme="minorHAnsi"/>
          <w:b/>
          <w:color w:val="000000" w:themeColor="text1"/>
        </w:rPr>
        <w:t>Comments:</w:t>
      </w:r>
    </w:p>
    <w:p w14:paraId="3608982D" w14:textId="77777777" w:rsidR="004E382F" w:rsidRDefault="004E382F" w:rsidP="00D96A1C">
      <w:pPr>
        <w:rPr>
          <w:rFonts w:asciiTheme="minorHAnsi" w:hAnsiTheme="minorHAnsi" w:cstheme="minorHAnsi"/>
          <w:b/>
          <w:color w:val="000000" w:themeColor="text1"/>
        </w:rPr>
      </w:pPr>
    </w:p>
    <w:tbl>
      <w:tblPr>
        <w:tblW w:w="9630" w:type="dxa"/>
        <w:tblInd w:w="-22" w:type="dxa"/>
        <w:tblLayout w:type="fixed"/>
        <w:tblLook w:val="04A0" w:firstRow="1" w:lastRow="0" w:firstColumn="1" w:lastColumn="0" w:noHBand="0" w:noVBand="1"/>
      </w:tblPr>
      <w:tblGrid>
        <w:gridCol w:w="8496"/>
        <w:gridCol w:w="1134"/>
      </w:tblGrid>
      <w:tr w:rsidR="004E382F" w14:paraId="6932B3BF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02C2C9E6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05C81DFA" w14:textId="77777777" w:rsidR="004E382F" w:rsidRDefault="004E382F">
            <w:pPr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Mark %</w:t>
            </w:r>
          </w:p>
        </w:tc>
      </w:tr>
      <w:tr w:rsidR="004E382F" w14:paraId="1B82B5C9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26927F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First Marker’s General Comments and Original Mark</w:t>
            </w:r>
          </w:p>
          <w:p w14:paraId="37CF072D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  <w:p w14:paraId="1C53188D" w14:textId="17137D9F" w:rsidR="004E382F" w:rsidRDefault="00EE3695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>Format is generally good, though a declaration page at the start of the Dissertation should also be part of the work provided.</w:t>
            </w:r>
          </w:p>
          <w:p w14:paraId="3AE18C79" w14:textId="6C87F5F2" w:rsidR="004E382F" w:rsidRDefault="004E382F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36F3457E" w14:textId="427C20D2" w:rsidR="00CF335E" w:rsidRDefault="00CF335E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>References have been used throughout the document</w:t>
            </w:r>
            <w:r w:rsidR="00FF4F23">
              <w:rPr>
                <w:rFonts w:asciiTheme="minorHAnsi" w:hAnsiTheme="minorHAnsi"/>
                <w:color w:val="000000" w:themeColor="text1"/>
                <w:lang w:val="en-US"/>
              </w:rPr>
              <w:t>, with statistics and figures used for analysis with the subject matter.</w:t>
            </w:r>
          </w:p>
          <w:p w14:paraId="79D6E115" w14:textId="4DF6DD35" w:rsidR="004E382F" w:rsidRDefault="004E382F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12912B40" w14:textId="6DCF1E94" w:rsidR="0046477C" w:rsidRDefault="0046477C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 xml:space="preserve">Literature review is good, with </w:t>
            </w:r>
            <w:r w:rsidR="00F64F69">
              <w:rPr>
                <w:rFonts w:asciiTheme="minorHAnsi" w:hAnsiTheme="minorHAnsi"/>
                <w:color w:val="000000" w:themeColor="text1"/>
                <w:lang w:val="en-US"/>
              </w:rPr>
              <w:t>a good level of background information provided, supported by examples of games and screenshots.</w:t>
            </w:r>
          </w:p>
          <w:p w14:paraId="3DD506EF" w14:textId="3077C4E2" w:rsidR="00E1300D" w:rsidRDefault="00E1300D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7DC8E591" w14:textId="1C9A3725" w:rsidR="00E1300D" w:rsidRDefault="00763F02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 xml:space="preserve">History of LGBTQ+ characters is good – it might also be good to </w:t>
            </w:r>
            <w:r w:rsidR="00AA719A">
              <w:rPr>
                <w:rFonts w:asciiTheme="minorHAnsi" w:hAnsiTheme="minorHAnsi"/>
                <w:color w:val="000000" w:themeColor="text1"/>
                <w:lang w:val="en-US"/>
              </w:rPr>
              <w:t>elaborate a little more on the negative/joke portrayals of characters such as Birdo, to see how attitudes have changed</w:t>
            </w:r>
            <w:r w:rsidR="00C85D01">
              <w:rPr>
                <w:rFonts w:asciiTheme="minorHAnsi" w:hAnsiTheme="minorHAnsi"/>
                <w:color w:val="000000" w:themeColor="text1"/>
                <w:lang w:val="en-US"/>
              </w:rPr>
              <w:t xml:space="preserve"> (The Final Fight reference is a good example of this). </w:t>
            </w:r>
          </w:p>
          <w:p w14:paraId="634255F0" w14:textId="02E7CDAE" w:rsidR="00C85D01" w:rsidRDefault="00C85D01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11CA387F" w14:textId="49324B5A" w:rsidR="00C85D01" w:rsidRDefault="00C85D01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>The report frequently reminds the reader of the core objective/research question</w:t>
            </w:r>
            <w:r w:rsidR="0015407A">
              <w:rPr>
                <w:rFonts w:asciiTheme="minorHAnsi" w:hAnsiTheme="minorHAnsi"/>
                <w:color w:val="000000" w:themeColor="text1"/>
                <w:lang w:val="en-US"/>
              </w:rPr>
              <w:t xml:space="preserve"> at the end of each section, which is a good reminder of why the topic is being explored.</w:t>
            </w:r>
          </w:p>
          <w:p w14:paraId="4385EEBF" w14:textId="6F074B14" w:rsidR="004E382F" w:rsidRDefault="004E382F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05D82E4A" w14:textId="0B73377D" w:rsidR="008C10B5" w:rsidRDefault="008C10B5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>Methodology is</w:t>
            </w:r>
            <w:r w:rsidR="00640989">
              <w:rPr>
                <w:rFonts w:asciiTheme="minorHAnsi" w:hAnsiTheme="minorHAnsi"/>
                <w:color w:val="000000" w:themeColor="text1"/>
                <w:lang w:val="en-US"/>
              </w:rPr>
              <w:t xml:space="preserve"> considerate of identity and acknowledges restrictions </w:t>
            </w:r>
            <w:r w:rsidR="00501172">
              <w:rPr>
                <w:rFonts w:asciiTheme="minorHAnsi" w:hAnsiTheme="minorHAnsi"/>
                <w:color w:val="000000" w:themeColor="text1"/>
                <w:lang w:val="en-US"/>
              </w:rPr>
              <w:t>and differences in attitudes toward sexuality and gender representation. This is good.</w:t>
            </w:r>
            <w:r w:rsidR="005C7DEB">
              <w:rPr>
                <w:rFonts w:asciiTheme="minorHAnsi" w:hAnsiTheme="minorHAnsi"/>
                <w:color w:val="000000" w:themeColor="text1"/>
                <w:lang w:val="en-US"/>
              </w:rPr>
              <w:t xml:space="preserve"> An understanding of the difference between qualitative and quantitative data has also been evidenced.</w:t>
            </w:r>
          </w:p>
          <w:p w14:paraId="5E246A2F" w14:textId="360A7A9F" w:rsidR="002B7D02" w:rsidRDefault="002B7D02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4B0EEEAB" w14:textId="4434E260" w:rsidR="002B7D02" w:rsidRDefault="002B7D02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 xml:space="preserve">A good amount of data analysis is present in the submitted work. A reasonable sample group has been </w:t>
            </w:r>
            <w:r w:rsidR="00E5216D">
              <w:rPr>
                <w:rFonts w:asciiTheme="minorHAnsi" w:hAnsiTheme="minorHAnsi"/>
                <w:color w:val="000000" w:themeColor="text1"/>
                <w:lang w:val="en-US"/>
              </w:rPr>
              <w:t>gathered for research – it is important that these studies extend beyond a few people for more accurate data</w:t>
            </w:r>
            <w:r w:rsidR="00436B5B">
              <w:rPr>
                <w:rFonts w:asciiTheme="minorHAnsi" w:hAnsiTheme="minorHAnsi"/>
                <w:color w:val="000000" w:themeColor="text1"/>
                <w:lang w:val="en-US"/>
              </w:rPr>
              <w:t>.</w:t>
            </w:r>
          </w:p>
          <w:p w14:paraId="3BDD5E0F" w14:textId="366E2F7B" w:rsidR="00A731C4" w:rsidRDefault="00A731C4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3C2046D8" w14:textId="4DBDD12D" w:rsidR="00A731C4" w:rsidRDefault="00A731C4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lastRenderedPageBreak/>
              <w:t>Conclusions are drawn from the data</w:t>
            </w:r>
            <w:r w:rsidR="00D7759F">
              <w:rPr>
                <w:rFonts w:asciiTheme="minorHAnsi" w:hAnsiTheme="minorHAnsi"/>
                <w:color w:val="000000" w:themeColor="text1"/>
                <w:lang w:val="en-US"/>
              </w:rPr>
              <w:t xml:space="preserve"> and presented in the work. This is good. Could there also be considerations for future work that builds on this study too?</w:t>
            </w:r>
          </w:p>
          <w:p w14:paraId="5F1F15DD" w14:textId="77777777" w:rsidR="007F0955" w:rsidRDefault="007F0955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61B0CFAF" w14:textId="26618008" w:rsidR="007F0955" w:rsidRDefault="007F0955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 xml:space="preserve">A glossary of terms may be a good thing to consider with </w:t>
            </w:r>
            <w:r w:rsidR="002752D2">
              <w:rPr>
                <w:rFonts w:asciiTheme="minorHAnsi" w:hAnsiTheme="minorHAnsi"/>
                <w:color w:val="000000" w:themeColor="text1"/>
                <w:lang w:val="en-US"/>
              </w:rPr>
              <w:t>gender and sexual identity</w:t>
            </w:r>
            <w:r>
              <w:rPr>
                <w:rFonts w:asciiTheme="minorHAnsi" w:hAnsiTheme="minorHAnsi"/>
                <w:color w:val="000000" w:themeColor="text1"/>
                <w:lang w:val="en-US"/>
              </w:rPr>
              <w:t xml:space="preserve"> terminology </w:t>
            </w:r>
            <w:r w:rsidR="002752D2">
              <w:rPr>
                <w:rFonts w:asciiTheme="minorHAnsi" w:hAnsiTheme="minorHAnsi"/>
                <w:color w:val="000000" w:themeColor="text1"/>
                <w:lang w:val="en-US"/>
              </w:rPr>
              <w:t>– some of these are more common than other</w:t>
            </w:r>
            <w:r w:rsidR="00AA7228">
              <w:rPr>
                <w:rFonts w:asciiTheme="minorHAnsi" w:hAnsiTheme="minorHAnsi"/>
                <w:color w:val="000000" w:themeColor="text1"/>
                <w:lang w:val="en-US"/>
              </w:rPr>
              <w:t xml:space="preserve">s and may require additional explanation. </w:t>
            </w:r>
          </w:p>
          <w:p w14:paraId="0424E2A4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76B79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</w:tc>
      </w:tr>
      <w:tr w:rsidR="004E382F" w14:paraId="5FAC7243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008495AC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Second Marker’s General Comments and Original Mark</w:t>
            </w:r>
          </w:p>
          <w:p w14:paraId="796E9D0E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238C1D6C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51517680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D3BE42B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DAD0D07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2D9A35B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625C9D6B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160FF707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D848342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</w:tc>
      </w:tr>
      <w:tr w:rsidR="004E382F" w14:paraId="0B11C712" w14:textId="77777777" w:rsidTr="004E382F">
        <w:trPr>
          <w:trHeight w:val="1876"/>
        </w:trPr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75A854C5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Comment After Consultation With Other Marker &amp; Final Agreed Mark</w:t>
            </w:r>
          </w:p>
          <w:p w14:paraId="55C90100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1B384B86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59B60415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6C78082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E99BDC4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</w:tc>
      </w:tr>
    </w:tbl>
    <w:p w14:paraId="440EC03A" w14:textId="77777777" w:rsidR="004E382F" w:rsidRDefault="004E382F" w:rsidP="004E382F">
      <w:pPr>
        <w:rPr>
          <w:rFonts w:asciiTheme="minorHAnsi" w:hAnsiTheme="minorHAnsi"/>
          <w:color w:val="000000" w:themeColor="text1"/>
        </w:rPr>
      </w:pPr>
    </w:p>
    <w:p w14:paraId="04F13DE0" w14:textId="77777777" w:rsidR="004E382F" w:rsidRDefault="004E382F" w:rsidP="004E382F">
      <w:pPr>
        <w:rPr>
          <w:rFonts w:asciiTheme="minorHAnsi" w:hAnsi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8"/>
        <w:gridCol w:w="4549"/>
        <w:gridCol w:w="2037"/>
        <w:gridCol w:w="1932"/>
      </w:tblGrid>
      <w:tr w:rsidR="008B4891" w14:paraId="54C035AF" w14:textId="0EE3695C" w:rsidTr="008B4891"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41F035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Signed:</w:t>
            </w:r>
          </w:p>
        </w:tc>
        <w:tc>
          <w:tcPr>
            <w:tcW w:w="4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8F627" w14:textId="0A56B7CB" w:rsidR="008B4891" w:rsidRDefault="00B950F6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R Morgan</w:t>
            </w:r>
          </w:p>
        </w:tc>
        <w:tc>
          <w:tcPr>
            <w:tcW w:w="2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7E1ED" w14:textId="7F7BF9C9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Date:</w:t>
            </w:r>
          </w:p>
          <w:p w14:paraId="68A31DEF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  <w:tc>
          <w:tcPr>
            <w:tcW w:w="1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4DB514" w14:textId="4E0521A0" w:rsidR="008B4891" w:rsidRDefault="00B950F6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13/05/22</w:t>
            </w:r>
          </w:p>
        </w:tc>
      </w:tr>
    </w:tbl>
    <w:p w14:paraId="35DF74D2" w14:textId="7C512694" w:rsidR="009A1551" w:rsidRPr="00D96A1C" w:rsidRDefault="009A1551" w:rsidP="008B4891">
      <w:pPr>
        <w:rPr>
          <w:rFonts w:asciiTheme="minorHAnsi" w:hAnsiTheme="minorHAnsi" w:cstheme="minorHAnsi"/>
          <w:b/>
          <w:color w:val="000000" w:themeColor="text1"/>
        </w:rPr>
      </w:pPr>
    </w:p>
    <w:sectPr w:rsidR="009A1551" w:rsidRPr="00D96A1C" w:rsidSect="004E382F">
      <w:pgSz w:w="12240" w:h="15840"/>
      <w:pgMar w:top="720" w:right="90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54AF4" w14:textId="77777777" w:rsidR="00D420B9" w:rsidRDefault="00D420B9" w:rsidP="00D316D2">
      <w:r>
        <w:separator/>
      </w:r>
    </w:p>
  </w:endnote>
  <w:endnote w:type="continuationSeparator" w:id="0">
    <w:p w14:paraId="3AEAC887" w14:textId="77777777" w:rsidR="00D420B9" w:rsidRDefault="00D420B9" w:rsidP="00D31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73B61" w14:textId="77777777" w:rsidR="00D420B9" w:rsidRDefault="00D420B9" w:rsidP="00D316D2">
      <w:r>
        <w:separator/>
      </w:r>
    </w:p>
  </w:footnote>
  <w:footnote w:type="continuationSeparator" w:id="0">
    <w:p w14:paraId="3C767501" w14:textId="77777777" w:rsidR="00D420B9" w:rsidRDefault="00D420B9" w:rsidP="00D31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F2515"/>
    <w:multiLevelType w:val="hybridMultilevel"/>
    <w:tmpl w:val="C618F97A"/>
    <w:lvl w:ilvl="0" w:tplc="5C7C5D4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DEC82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8E24C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8A527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D2E90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90187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4C75C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46C0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4C778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8329B"/>
    <w:multiLevelType w:val="multilevel"/>
    <w:tmpl w:val="2DC68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27288F"/>
    <w:multiLevelType w:val="hybridMultilevel"/>
    <w:tmpl w:val="3E0CA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80B53"/>
    <w:multiLevelType w:val="multilevel"/>
    <w:tmpl w:val="37309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6D2E18"/>
    <w:multiLevelType w:val="multilevel"/>
    <w:tmpl w:val="039A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C75776C"/>
    <w:multiLevelType w:val="multilevel"/>
    <w:tmpl w:val="669A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5D068C2"/>
    <w:multiLevelType w:val="hybridMultilevel"/>
    <w:tmpl w:val="6B68E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73729"/>
    <w:multiLevelType w:val="hybridMultilevel"/>
    <w:tmpl w:val="D87A73F2"/>
    <w:lvl w:ilvl="0" w:tplc="93CEC39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0037B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0C87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8A2D7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D8F51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F07DF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C804B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F43DC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5058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767B1"/>
    <w:multiLevelType w:val="hybridMultilevel"/>
    <w:tmpl w:val="759A1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DE62A0"/>
    <w:multiLevelType w:val="hybridMultilevel"/>
    <w:tmpl w:val="14509CC0"/>
    <w:lvl w:ilvl="0" w:tplc="1AC44B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CC6A39"/>
    <w:multiLevelType w:val="hybridMultilevel"/>
    <w:tmpl w:val="BF5CB8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E5B3689"/>
    <w:multiLevelType w:val="multilevel"/>
    <w:tmpl w:val="E5A69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E991268"/>
    <w:multiLevelType w:val="hybridMultilevel"/>
    <w:tmpl w:val="D42057FA"/>
    <w:lvl w:ilvl="0" w:tplc="D444F17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04216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025B2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3EB5F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284ED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E6057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EE7E1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DEAD7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A6D90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9D7CF7"/>
    <w:multiLevelType w:val="multilevel"/>
    <w:tmpl w:val="D712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5793033"/>
    <w:multiLevelType w:val="hybridMultilevel"/>
    <w:tmpl w:val="8466CC18"/>
    <w:lvl w:ilvl="0" w:tplc="4DF894C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04BD6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0471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52A83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42D0F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C4844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E271E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183AC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AA3AC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692354"/>
    <w:multiLevelType w:val="hybridMultilevel"/>
    <w:tmpl w:val="EEA6DEBC"/>
    <w:lvl w:ilvl="0" w:tplc="77AC6D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94B66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76E9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03FB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BC4EE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948F6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84E2E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3251D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5C37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D66EFE"/>
    <w:multiLevelType w:val="multilevel"/>
    <w:tmpl w:val="8A6E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E4B4902"/>
    <w:multiLevelType w:val="multilevel"/>
    <w:tmpl w:val="05F0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F6B71EC"/>
    <w:multiLevelType w:val="multilevel"/>
    <w:tmpl w:val="98C6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6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1"/>
  </w:num>
  <w:num w:numId="7">
    <w:abstractNumId w:val="3"/>
  </w:num>
  <w:num w:numId="8">
    <w:abstractNumId w:val="5"/>
  </w:num>
  <w:num w:numId="9">
    <w:abstractNumId w:val="1"/>
  </w:num>
  <w:num w:numId="10">
    <w:abstractNumId w:val="10"/>
  </w:num>
  <w:num w:numId="11">
    <w:abstractNumId w:val="9"/>
  </w:num>
  <w:num w:numId="12">
    <w:abstractNumId w:val="7"/>
  </w:num>
  <w:num w:numId="13">
    <w:abstractNumId w:val="14"/>
  </w:num>
  <w:num w:numId="14">
    <w:abstractNumId w:val="0"/>
  </w:num>
  <w:num w:numId="15">
    <w:abstractNumId w:val="12"/>
  </w:num>
  <w:num w:numId="16">
    <w:abstractNumId w:val="15"/>
  </w:num>
  <w:num w:numId="17">
    <w:abstractNumId w:val="6"/>
  </w:num>
  <w:num w:numId="18">
    <w:abstractNumId w:val="2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63DD"/>
    <w:rsid w:val="00082D00"/>
    <w:rsid w:val="00125730"/>
    <w:rsid w:val="00141122"/>
    <w:rsid w:val="0015407A"/>
    <w:rsid w:val="00170673"/>
    <w:rsid w:val="001D0DDD"/>
    <w:rsid w:val="001F5131"/>
    <w:rsid w:val="002071E2"/>
    <w:rsid w:val="00210C59"/>
    <w:rsid w:val="00242112"/>
    <w:rsid w:val="00253402"/>
    <w:rsid w:val="002752D2"/>
    <w:rsid w:val="002B7D02"/>
    <w:rsid w:val="002D3179"/>
    <w:rsid w:val="003F049D"/>
    <w:rsid w:val="00414619"/>
    <w:rsid w:val="00436B5B"/>
    <w:rsid w:val="0046477C"/>
    <w:rsid w:val="00497493"/>
    <w:rsid w:val="004E382F"/>
    <w:rsid w:val="00501172"/>
    <w:rsid w:val="0053024D"/>
    <w:rsid w:val="005A54B0"/>
    <w:rsid w:val="005C7DEB"/>
    <w:rsid w:val="005F1F5C"/>
    <w:rsid w:val="006363DD"/>
    <w:rsid w:val="00640989"/>
    <w:rsid w:val="00647A98"/>
    <w:rsid w:val="006530D2"/>
    <w:rsid w:val="006645F5"/>
    <w:rsid w:val="00692C0F"/>
    <w:rsid w:val="006A543A"/>
    <w:rsid w:val="00716B31"/>
    <w:rsid w:val="00762EA9"/>
    <w:rsid w:val="00763F02"/>
    <w:rsid w:val="00777F92"/>
    <w:rsid w:val="007F0955"/>
    <w:rsid w:val="00866E85"/>
    <w:rsid w:val="0087285F"/>
    <w:rsid w:val="00882D77"/>
    <w:rsid w:val="008B05C1"/>
    <w:rsid w:val="008B4891"/>
    <w:rsid w:val="008C10B5"/>
    <w:rsid w:val="008D4A65"/>
    <w:rsid w:val="009A1551"/>
    <w:rsid w:val="009F37CB"/>
    <w:rsid w:val="00A12820"/>
    <w:rsid w:val="00A151E5"/>
    <w:rsid w:val="00A249A2"/>
    <w:rsid w:val="00A731C4"/>
    <w:rsid w:val="00A736BA"/>
    <w:rsid w:val="00AA719A"/>
    <w:rsid w:val="00AA7228"/>
    <w:rsid w:val="00AB34FE"/>
    <w:rsid w:val="00AC6617"/>
    <w:rsid w:val="00B572CD"/>
    <w:rsid w:val="00B950F6"/>
    <w:rsid w:val="00BC1053"/>
    <w:rsid w:val="00BD7FFC"/>
    <w:rsid w:val="00C423F9"/>
    <w:rsid w:val="00C60A27"/>
    <w:rsid w:val="00C85D01"/>
    <w:rsid w:val="00CC4C41"/>
    <w:rsid w:val="00CD2262"/>
    <w:rsid w:val="00CD2829"/>
    <w:rsid w:val="00CF335E"/>
    <w:rsid w:val="00CF3983"/>
    <w:rsid w:val="00D316D2"/>
    <w:rsid w:val="00D420B9"/>
    <w:rsid w:val="00D70634"/>
    <w:rsid w:val="00D7759F"/>
    <w:rsid w:val="00D87BAB"/>
    <w:rsid w:val="00D96A1C"/>
    <w:rsid w:val="00DD55E3"/>
    <w:rsid w:val="00E03544"/>
    <w:rsid w:val="00E1300D"/>
    <w:rsid w:val="00E5216D"/>
    <w:rsid w:val="00EE3695"/>
    <w:rsid w:val="00F00781"/>
    <w:rsid w:val="00F14758"/>
    <w:rsid w:val="00F64F69"/>
    <w:rsid w:val="00F66A81"/>
    <w:rsid w:val="00F66DA8"/>
    <w:rsid w:val="00F74E23"/>
    <w:rsid w:val="00F826EF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84A7E3"/>
  <w15:docId w15:val="{A1910B38-BB6A-4CF0-9E1C-6AF54A430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DD"/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6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DD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363D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AC661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96A1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A1551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16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16D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16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16D2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sc-gt</dc:creator>
  <cp:lastModifiedBy>Richard William Morgan (Applied Computing)</cp:lastModifiedBy>
  <cp:revision>43</cp:revision>
  <cp:lastPrinted>2013-09-25T13:21:00Z</cp:lastPrinted>
  <dcterms:created xsi:type="dcterms:W3CDTF">2021-04-12T13:35:00Z</dcterms:created>
  <dcterms:modified xsi:type="dcterms:W3CDTF">2022-05-13T16:51:00Z</dcterms:modified>
</cp:coreProperties>
</file>